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2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1859"/>
        <w:gridCol w:w="2404"/>
        <w:gridCol w:w="3304"/>
      </w:tblGrid>
      <w:tr>
        <w:trPr>
          <w:trHeight w:val="305" w:hRule="atLeast"/>
        </w:trPr>
        <w:tc>
          <w:tcPr>
            <w:tcW w:w="2777" w:type="dxa"/>
          </w:tcPr>
          <w:p>
            <w:pPr>
              <w:pStyle w:val="TableParagraph"/>
              <w:spacing w:line="266" w:lineRule="exact"/>
              <w:ind w:left="-1"/>
              <w:rPr>
                <w:b/>
                <w:sz w:val="26"/>
              </w:rPr>
            </w:pPr>
            <w:r>
              <w:rPr>
                <w:b/>
                <w:color w:val="1F2937"/>
                <w:spacing w:val="-8"/>
                <w:sz w:val="26"/>
              </w:rPr>
              <w:t>Delivery</w:t>
            </w:r>
            <w:r>
              <w:rPr>
                <w:b/>
                <w:color w:val="1F2937"/>
                <w:spacing w:val="-7"/>
                <w:sz w:val="26"/>
              </w:rPr>
              <w:t> </w:t>
            </w:r>
            <w:r>
              <w:rPr>
                <w:b/>
                <w:color w:val="1F2937"/>
                <w:spacing w:val="-2"/>
                <w:sz w:val="26"/>
              </w:rPr>
              <w:t>Summary</w:t>
            </w:r>
          </w:p>
        </w:tc>
        <w:tc>
          <w:tcPr>
            <w:tcW w:w="7567" w:type="dxa"/>
            <w:gridSpan w:val="3"/>
            <w:vMerge w:val="restart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64" w:hRule="atLeast"/>
        </w:trPr>
        <w:tc>
          <w:tcPr>
            <w:tcW w:w="2777" w:type="dxa"/>
          </w:tcPr>
          <w:p>
            <w:pPr>
              <w:pStyle w:val="TableParagraph"/>
              <w:spacing w:before="47"/>
              <w:ind w:left="-1"/>
              <w:rPr>
                <w:sz w:val="15"/>
              </w:rPr>
            </w:pPr>
            <w:r>
              <w:rPr>
                <w:color w:val="4A5462"/>
                <w:spacing w:val="-4"/>
                <w:sz w:val="15"/>
              </w:rPr>
              <w:t>Meridian</w:t>
            </w:r>
            <w:r>
              <w:rPr>
                <w:color w:val="4A5462"/>
                <w:spacing w:val="5"/>
                <w:sz w:val="15"/>
              </w:rPr>
              <w:t> </w:t>
            </w:r>
            <w:r>
              <w:rPr>
                <w:color w:val="4A5462"/>
                <w:spacing w:val="-4"/>
                <w:sz w:val="15"/>
              </w:rPr>
              <w:t>Freight</w:t>
            </w:r>
            <w:r>
              <w:rPr>
                <w:color w:val="4A5462"/>
                <w:spacing w:val="2"/>
                <w:sz w:val="15"/>
              </w:rPr>
              <w:t> </w:t>
            </w:r>
            <w:r>
              <w:rPr>
                <w:color w:val="4A5462"/>
                <w:spacing w:val="-4"/>
                <w:sz w:val="15"/>
              </w:rPr>
              <w:t>-</w:t>
            </w:r>
            <w:r>
              <w:rPr>
                <w:color w:val="4A5462"/>
                <w:spacing w:val="1"/>
                <w:sz w:val="15"/>
              </w:rPr>
              <w:t> </w:t>
            </w:r>
            <w:r>
              <w:rPr>
                <w:color w:val="4A5462"/>
                <w:spacing w:val="-4"/>
                <w:sz w:val="15"/>
              </w:rPr>
              <w:t>Week</w:t>
            </w:r>
            <w:r>
              <w:rPr>
                <w:color w:val="4A5462"/>
                <w:spacing w:val="-5"/>
                <w:sz w:val="15"/>
              </w:rPr>
              <w:t> </w:t>
            </w:r>
            <w:r>
              <w:rPr>
                <w:color w:val="4A5462"/>
                <w:spacing w:val="-4"/>
                <w:sz w:val="15"/>
              </w:rPr>
              <w:t>43,</w:t>
            </w:r>
            <w:r>
              <w:rPr>
                <w:color w:val="4A5462"/>
                <w:spacing w:val="8"/>
                <w:sz w:val="15"/>
              </w:rPr>
              <w:t> </w:t>
            </w:r>
            <w:r>
              <w:rPr>
                <w:color w:val="4A5462"/>
                <w:spacing w:val="-4"/>
                <w:sz w:val="15"/>
              </w:rPr>
              <w:t>Northern</w:t>
            </w:r>
            <w:r>
              <w:rPr>
                <w:color w:val="4A5462"/>
                <w:spacing w:val="6"/>
                <w:sz w:val="15"/>
              </w:rPr>
              <w:t> </w:t>
            </w:r>
            <w:r>
              <w:rPr>
                <w:color w:val="4A5462"/>
                <w:spacing w:val="-4"/>
                <w:sz w:val="15"/>
              </w:rPr>
              <w:t>Route</w:t>
            </w:r>
          </w:p>
        </w:tc>
        <w:tc>
          <w:tcPr>
            <w:tcW w:w="7567" w:type="dxa"/>
            <w:gridSpan w:val="3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4" w:hRule="atLeast"/>
        </w:trPr>
        <w:tc>
          <w:tcPr>
            <w:tcW w:w="2777" w:type="dxa"/>
            <w:tcBorders>
              <w:bottom w:val="single" w:sz="8" w:space="0" w:color="D0D5DA"/>
            </w:tcBorders>
          </w:tcPr>
          <w:p>
            <w:pPr>
              <w:pStyle w:val="TableParagraph"/>
              <w:spacing w:before="127"/>
              <w:ind w:left="-1"/>
              <w:rPr>
                <w:sz w:val="17"/>
              </w:rPr>
            </w:pPr>
            <w:r>
              <w:rPr>
                <w:color w:val="1F2937"/>
                <w:spacing w:val="-2"/>
                <w:sz w:val="17"/>
              </w:rPr>
              <w:t>Shipments</w:t>
            </w:r>
          </w:p>
          <w:p>
            <w:pPr>
              <w:pStyle w:val="TableParagraph"/>
              <w:spacing w:before="159"/>
              <w:ind w:left="48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Shipment</w:t>
            </w:r>
          </w:p>
        </w:tc>
        <w:tc>
          <w:tcPr>
            <w:tcW w:w="1859" w:type="dxa"/>
            <w:tcBorders>
              <w:bottom w:val="single" w:sz="8" w:space="0" w:color="D0D5DA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6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21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Destination</w:t>
            </w:r>
          </w:p>
        </w:tc>
        <w:tc>
          <w:tcPr>
            <w:tcW w:w="2404" w:type="dxa"/>
            <w:tcBorders>
              <w:bottom w:val="single" w:sz="8" w:space="0" w:color="D0D5DA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6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1215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Pallets</w:t>
            </w:r>
          </w:p>
        </w:tc>
        <w:tc>
          <w:tcPr>
            <w:tcW w:w="3304" w:type="dxa"/>
            <w:tcBorders>
              <w:bottom w:val="single" w:sz="8" w:space="0" w:color="D0D5DA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before="76"/>
              <w:rPr>
                <w:rFonts w:ascii="Times New Roman"/>
                <w:sz w:val="12"/>
              </w:rPr>
            </w:pPr>
          </w:p>
          <w:p>
            <w:pPr>
              <w:pStyle w:val="TableParagraph"/>
              <w:ind w:left="812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Status</w:t>
            </w:r>
          </w:p>
        </w:tc>
      </w:tr>
      <w:tr>
        <w:trPr>
          <w:trHeight w:val="306" w:hRule="atLeast"/>
        </w:trPr>
        <w:tc>
          <w:tcPr>
            <w:tcW w:w="2777" w:type="dxa"/>
            <w:tcBorders>
              <w:top w:val="single" w:sz="8" w:space="0" w:color="D0D5DA"/>
              <w:bottom w:val="single" w:sz="4" w:space="0" w:color="E4E7EB"/>
            </w:tcBorders>
          </w:tcPr>
          <w:p>
            <w:pPr>
              <w:pStyle w:val="TableParagraph"/>
              <w:spacing w:before="70"/>
              <w:ind w:left="48"/>
              <w:rPr>
                <w:sz w:val="13"/>
              </w:rPr>
            </w:pPr>
            <w:r>
              <w:rPr>
                <w:color w:val="1F2937"/>
                <w:w w:val="90"/>
                <w:sz w:val="13"/>
              </w:rPr>
              <w:t>MF-</w:t>
            </w:r>
            <w:r>
              <w:rPr>
                <w:color w:val="1F2937"/>
                <w:spacing w:val="-2"/>
                <w:sz w:val="13"/>
              </w:rPr>
              <w:t>20431</w:t>
            </w:r>
          </w:p>
        </w:tc>
        <w:tc>
          <w:tcPr>
            <w:tcW w:w="1859" w:type="dxa"/>
            <w:tcBorders>
              <w:top w:val="single" w:sz="8" w:space="0" w:color="D0D5DA"/>
              <w:bottom w:val="single" w:sz="4" w:space="0" w:color="E4E7EB"/>
            </w:tcBorders>
          </w:tcPr>
          <w:p>
            <w:pPr>
              <w:pStyle w:val="TableParagraph"/>
              <w:spacing w:before="70"/>
              <w:ind w:left="21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Rotterdam</w:t>
            </w:r>
          </w:p>
        </w:tc>
        <w:tc>
          <w:tcPr>
            <w:tcW w:w="2404" w:type="dxa"/>
            <w:tcBorders>
              <w:top w:val="single" w:sz="8" w:space="0" w:color="D0D5DA"/>
              <w:bottom w:val="single" w:sz="4" w:space="0" w:color="E4E7EB"/>
            </w:tcBorders>
          </w:tcPr>
          <w:p>
            <w:pPr>
              <w:pStyle w:val="TableParagraph"/>
              <w:spacing w:before="70"/>
              <w:ind w:left="1215"/>
              <w:rPr>
                <w:sz w:val="13"/>
              </w:rPr>
            </w:pPr>
            <w:r>
              <w:rPr>
                <w:color w:val="1F2937"/>
                <w:w w:val="60"/>
                <w:sz w:val="13"/>
              </w:rPr>
              <w:t>1</w:t>
            </w:r>
            <w:r>
              <w:rPr>
                <w:color w:val="1F2937"/>
                <w:spacing w:val="-5"/>
                <w:w w:val="90"/>
                <w:sz w:val="13"/>
              </w:rPr>
              <w:t> </w:t>
            </w:r>
            <w:r>
              <w:rPr>
                <w:color w:val="1F2937"/>
                <w:spacing w:val="-10"/>
                <w:w w:val="90"/>
                <w:sz w:val="13"/>
              </w:rPr>
              <w:t>2</w:t>
            </w:r>
          </w:p>
        </w:tc>
        <w:tc>
          <w:tcPr>
            <w:tcW w:w="3304" w:type="dxa"/>
            <w:tcBorders>
              <w:top w:val="single" w:sz="8" w:space="0" w:color="D0D5DA"/>
              <w:bottom w:val="single" w:sz="4" w:space="0" w:color="E4E7EB"/>
            </w:tcBorders>
          </w:tcPr>
          <w:p>
            <w:pPr>
              <w:pStyle w:val="TableParagraph"/>
              <w:spacing w:before="70"/>
              <w:ind w:left="812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Delivered</w:t>
            </w:r>
          </w:p>
        </w:tc>
      </w:tr>
      <w:tr>
        <w:trPr>
          <w:trHeight w:val="315" w:hRule="atLeast"/>
        </w:trPr>
        <w:tc>
          <w:tcPr>
            <w:tcW w:w="2777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48"/>
              <w:rPr>
                <w:sz w:val="13"/>
              </w:rPr>
            </w:pPr>
            <w:r>
              <w:rPr>
                <w:color w:val="1F2937"/>
                <w:w w:val="90"/>
                <w:sz w:val="13"/>
              </w:rPr>
              <w:t>MF-</w:t>
            </w:r>
            <w:r>
              <w:rPr>
                <w:color w:val="1F2937"/>
                <w:spacing w:val="-2"/>
                <w:sz w:val="13"/>
              </w:rPr>
              <w:t>20432</w:t>
            </w:r>
          </w:p>
        </w:tc>
        <w:tc>
          <w:tcPr>
            <w:tcW w:w="1859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21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Hamburg</w:t>
            </w:r>
          </w:p>
        </w:tc>
        <w:tc>
          <w:tcPr>
            <w:tcW w:w="24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1215"/>
              <w:rPr>
                <w:sz w:val="13"/>
              </w:rPr>
            </w:pPr>
            <w:r>
              <w:rPr>
                <w:color w:val="1F2937"/>
                <w:spacing w:val="-10"/>
                <w:sz w:val="13"/>
              </w:rPr>
              <w:t>8</w:t>
            </w:r>
          </w:p>
        </w:tc>
        <w:tc>
          <w:tcPr>
            <w:tcW w:w="33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812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Delivered</w:t>
            </w:r>
          </w:p>
        </w:tc>
      </w:tr>
      <w:tr>
        <w:trPr>
          <w:trHeight w:val="307" w:hRule="atLeast"/>
        </w:trPr>
        <w:tc>
          <w:tcPr>
            <w:tcW w:w="2777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48"/>
              <w:rPr>
                <w:sz w:val="13"/>
              </w:rPr>
            </w:pPr>
            <w:r>
              <w:rPr>
                <w:color w:val="1F2937"/>
                <w:w w:val="90"/>
                <w:sz w:val="13"/>
              </w:rPr>
              <w:t>MF-</w:t>
            </w:r>
            <w:r>
              <w:rPr>
                <w:color w:val="1F2937"/>
                <w:spacing w:val="-2"/>
                <w:sz w:val="13"/>
              </w:rPr>
              <w:t>20433</w:t>
            </w:r>
          </w:p>
        </w:tc>
        <w:tc>
          <w:tcPr>
            <w:tcW w:w="1859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21"/>
              <w:rPr>
                <w:sz w:val="13"/>
              </w:rPr>
            </w:pPr>
            <w:r>
              <w:rPr>
                <w:color w:val="1F2937"/>
                <w:spacing w:val="-2"/>
                <w:sz w:val="13"/>
              </w:rPr>
              <w:t>Gdansk</w:t>
            </w:r>
          </w:p>
        </w:tc>
        <w:tc>
          <w:tcPr>
            <w:tcW w:w="24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1215"/>
              <w:rPr>
                <w:sz w:val="13"/>
              </w:rPr>
            </w:pPr>
            <w:r>
              <w:rPr>
                <w:color w:val="1F2937"/>
                <w:w w:val="60"/>
                <w:sz w:val="13"/>
              </w:rPr>
              <w:t>1</w:t>
            </w:r>
            <w:r>
              <w:rPr>
                <w:color w:val="1F2937"/>
                <w:spacing w:val="-5"/>
                <w:w w:val="90"/>
                <w:sz w:val="13"/>
              </w:rPr>
              <w:t> </w:t>
            </w:r>
            <w:r>
              <w:rPr>
                <w:color w:val="1F2937"/>
                <w:spacing w:val="-10"/>
                <w:w w:val="90"/>
                <w:sz w:val="13"/>
              </w:rPr>
              <w:t>5</w:t>
            </w:r>
          </w:p>
        </w:tc>
        <w:tc>
          <w:tcPr>
            <w:tcW w:w="33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812"/>
              <w:rPr>
                <w:sz w:val="13"/>
              </w:rPr>
            </w:pPr>
            <w:r>
              <w:rPr>
                <w:color w:val="1F2937"/>
                <w:w w:val="85"/>
                <w:sz w:val="13"/>
              </w:rPr>
              <w:t>In</w:t>
            </w:r>
            <w:r>
              <w:rPr>
                <w:color w:val="1F2937"/>
                <w:spacing w:val="6"/>
                <w:sz w:val="13"/>
              </w:rPr>
              <w:t> </w:t>
            </w:r>
            <w:r>
              <w:rPr>
                <w:color w:val="1F2937"/>
                <w:spacing w:val="-2"/>
                <w:w w:val="95"/>
                <w:sz w:val="13"/>
              </w:rPr>
              <w:t>transit</w:t>
            </w:r>
          </w:p>
        </w:tc>
      </w:tr>
      <w:tr>
        <w:trPr>
          <w:trHeight w:val="315" w:hRule="atLeast"/>
        </w:trPr>
        <w:tc>
          <w:tcPr>
            <w:tcW w:w="2777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48"/>
              <w:rPr>
                <w:b/>
                <w:sz w:val="13"/>
              </w:rPr>
            </w:pPr>
            <w:r>
              <w:rPr>
                <w:b/>
                <w:color w:val="1F2937"/>
                <w:spacing w:val="-2"/>
                <w:sz w:val="13"/>
              </w:rPr>
              <w:t>Total</w:t>
            </w:r>
          </w:p>
        </w:tc>
        <w:tc>
          <w:tcPr>
            <w:tcW w:w="1859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spacing w:before="71"/>
              <w:ind w:left="1215"/>
              <w:rPr>
                <w:b/>
                <w:sz w:val="13"/>
              </w:rPr>
            </w:pPr>
            <w:r>
              <w:rPr>
                <w:b/>
                <w:color w:val="1F2937"/>
                <w:spacing w:val="-5"/>
                <w:sz w:val="13"/>
              </w:rPr>
              <w:t>35</w:t>
            </w:r>
          </w:p>
        </w:tc>
        <w:tc>
          <w:tcPr>
            <w:tcW w:w="3304" w:type="dxa"/>
            <w:tcBorders>
              <w:top w:val="single" w:sz="4" w:space="0" w:color="E4E7EB"/>
              <w:bottom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429" w:hRule="atLeast"/>
        </w:trPr>
        <w:tc>
          <w:tcPr>
            <w:tcW w:w="2777" w:type="dxa"/>
            <w:tcBorders>
              <w:top w:val="single" w:sz="4" w:space="0" w:color="E4E7EB"/>
            </w:tcBorders>
          </w:tcPr>
          <w:p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>
            <w:pPr>
              <w:pStyle w:val="TableParagraph"/>
              <w:spacing w:line="165" w:lineRule="exact"/>
              <w:ind w:left="-1"/>
              <w:rPr>
                <w:sz w:val="17"/>
              </w:rPr>
            </w:pPr>
            <w:r>
              <w:rPr>
                <w:color w:val="1F2937"/>
                <w:spacing w:val="-2"/>
                <w:sz w:val="17"/>
              </w:rPr>
              <w:t>Notes</w:t>
            </w:r>
          </w:p>
        </w:tc>
        <w:tc>
          <w:tcPr>
            <w:tcW w:w="1859" w:type="dxa"/>
            <w:tcBorders>
              <w:top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04" w:type="dxa"/>
            <w:tcBorders>
              <w:top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04" w:type="dxa"/>
            <w:tcBorders>
              <w:top w:val="single" w:sz="4" w:space="0" w:color="E4E7EB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BodyText"/>
        <w:spacing w:before="43"/>
        <w:rPr>
          <w:rFonts w:ascii="Times New Roman"/>
          <w:sz w:val="13"/>
        </w:rPr>
      </w:pPr>
    </w:p>
    <w:p>
      <w:pPr>
        <w:pStyle w:val="BodyText"/>
        <w:ind w:left="225"/>
      </w:pPr>
      <w:r>
        <w:rPr>
          <w:color w:val="1F2937"/>
          <w:w w:val="90"/>
        </w:rPr>
        <w:t>Two</w:t>
      </w:r>
      <w:r>
        <w:rPr>
          <w:color w:val="1F2937"/>
        </w:rPr>
        <w:t> </w:t>
      </w:r>
      <w:r>
        <w:rPr>
          <w:color w:val="1F2937"/>
          <w:w w:val="90"/>
        </w:rPr>
        <w:t>of</w:t>
      </w:r>
      <w:r>
        <w:rPr>
          <w:color w:val="1F2937"/>
          <w:spacing w:val="-3"/>
        </w:rPr>
        <w:t> </w:t>
      </w:r>
      <w:r>
        <w:rPr>
          <w:color w:val="1F2937"/>
          <w:w w:val="90"/>
        </w:rPr>
        <w:t>three</w:t>
      </w:r>
      <w:r>
        <w:rPr>
          <w:color w:val="1F2937"/>
          <w:spacing w:val="1"/>
        </w:rPr>
        <w:t> </w:t>
      </w:r>
      <w:r>
        <w:rPr>
          <w:color w:val="1F2937"/>
          <w:w w:val="90"/>
        </w:rPr>
        <w:t>shipments</w:t>
      </w:r>
      <w:r>
        <w:rPr>
          <w:color w:val="1F2937"/>
          <w:spacing w:val="3"/>
        </w:rPr>
        <w:t> </w:t>
      </w:r>
      <w:r>
        <w:rPr>
          <w:color w:val="1F2937"/>
          <w:w w:val="90"/>
        </w:rPr>
        <w:t>arrived</w:t>
      </w:r>
      <w:r>
        <w:rPr>
          <w:color w:val="1F2937"/>
          <w:spacing w:val="7"/>
        </w:rPr>
        <w:t> </w:t>
      </w:r>
      <w:r>
        <w:rPr>
          <w:color w:val="1F2937"/>
          <w:w w:val="90"/>
        </w:rPr>
        <w:t>on</w:t>
      </w:r>
      <w:r>
        <w:rPr>
          <w:color w:val="1F2937"/>
          <w:spacing w:val="7"/>
        </w:rPr>
        <w:t> </w:t>
      </w:r>
      <w:r>
        <w:rPr>
          <w:color w:val="1F2937"/>
          <w:w w:val="90"/>
        </w:rPr>
        <w:t>schedule.</w:t>
      </w:r>
      <w:r>
        <w:rPr>
          <w:color w:val="1F2937"/>
          <w:spacing w:val="10"/>
        </w:rPr>
        <w:t> </w:t>
      </w:r>
      <w:r>
        <w:rPr>
          <w:color w:val="1F2937"/>
          <w:w w:val="90"/>
        </w:rPr>
        <w:t>The</w:t>
      </w:r>
      <w:r>
        <w:rPr>
          <w:color w:val="1F2937"/>
          <w:spacing w:val="1"/>
        </w:rPr>
        <w:t> </w:t>
      </w:r>
      <w:r>
        <w:rPr>
          <w:color w:val="1F2937"/>
          <w:w w:val="90"/>
        </w:rPr>
        <w:t>Gdansk</w:t>
      </w:r>
      <w:r>
        <w:rPr>
          <w:color w:val="1F2937"/>
          <w:spacing w:val="-3"/>
        </w:rPr>
        <w:t> </w:t>
      </w:r>
      <w:r>
        <w:rPr>
          <w:color w:val="1F2937"/>
          <w:w w:val="90"/>
        </w:rPr>
        <w:t>load</w:t>
      </w:r>
      <w:r>
        <w:rPr>
          <w:color w:val="1F2937"/>
          <w:spacing w:val="7"/>
        </w:rPr>
        <w:t> </w:t>
      </w:r>
      <w:r>
        <w:rPr>
          <w:color w:val="1F2937"/>
          <w:w w:val="90"/>
        </w:rPr>
        <w:t>is</w:t>
      </w:r>
      <w:r>
        <w:rPr>
          <w:color w:val="1F2937"/>
          <w:spacing w:val="3"/>
        </w:rPr>
        <w:t> </w:t>
      </w:r>
      <w:r>
        <w:rPr>
          <w:color w:val="1F2937"/>
          <w:w w:val="90"/>
        </w:rPr>
        <w:t>expected</w:t>
      </w:r>
      <w:r>
        <w:rPr>
          <w:color w:val="1F2937"/>
          <w:spacing w:val="7"/>
        </w:rPr>
        <w:t> </w:t>
      </w:r>
      <w:r>
        <w:rPr>
          <w:color w:val="1F2937"/>
          <w:w w:val="90"/>
        </w:rPr>
        <w:t>on</w:t>
      </w:r>
      <w:r>
        <w:rPr>
          <w:color w:val="1F2937"/>
          <w:spacing w:val="3"/>
        </w:rPr>
        <w:t> </w:t>
      </w:r>
      <w:r>
        <w:rPr>
          <w:color w:val="1F2937"/>
          <w:w w:val="90"/>
        </w:rPr>
        <w:t>Thursday</w:t>
      </w:r>
      <w:r>
        <w:rPr>
          <w:color w:val="1F2937"/>
          <w:spacing w:val="-2"/>
        </w:rPr>
        <w:t> </w:t>
      </w:r>
      <w:r>
        <w:rPr>
          <w:color w:val="1F2937"/>
          <w:spacing w:val="-2"/>
          <w:w w:val="90"/>
        </w:rPr>
        <w:t>morning.</w:t>
      </w:r>
    </w:p>
    <w:p>
      <w:pPr>
        <w:pStyle w:val="BodyText"/>
        <w:spacing w:before="4"/>
        <w:rPr>
          <w:sz w:val="13"/>
        </w:rPr>
      </w:pPr>
    </w:p>
    <w:p>
      <w:pPr>
        <w:spacing w:before="0"/>
        <w:ind w:left="225" w:right="0" w:firstLine="0"/>
        <w:jc w:val="left"/>
        <w:rPr>
          <w:sz w:val="12"/>
        </w:rPr>
      </w:pPr>
      <w:r>
        <w:rPr>
          <w:color w:val="4A5462"/>
          <w:w w:val="90"/>
          <w:sz w:val="12"/>
        </w:rPr>
        <w:t>This</w:t>
      </w:r>
      <w:r>
        <w:rPr>
          <w:color w:val="4A5462"/>
          <w:spacing w:val="3"/>
          <w:sz w:val="12"/>
        </w:rPr>
        <w:t> </w:t>
      </w:r>
      <w:r>
        <w:rPr>
          <w:color w:val="4A5462"/>
          <w:w w:val="90"/>
          <w:sz w:val="12"/>
        </w:rPr>
        <w:t>page</w:t>
      </w:r>
      <w:r>
        <w:rPr>
          <w:color w:val="4A5462"/>
          <w:spacing w:val="1"/>
          <w:sz w:val="12"/>
        </w:rPr>
        <w:t> </w:t>
      </w:r>
      <w:r>
        <w:rPr>
          <w:color w:val="4A5462"/>
          <w:w w:val="90"/>
          <w:sz w:val="12"/>
        </w:rPr>
        <w:t>uses</w:t>
      </w:r>
      <w:r>
        <w:rPr>
          <w:color w:val="4A5462"/>
          <w:spacing w:val="3"/>
          <w:sz w:val="12"/>
        </w:rPr>
        <w:t> </w:t>
      </w:r>
      <w:r>
        <w:rPr>
          <w:color w:val="4A5462"/>
          <w:w w:val="90"/>
          <w:sz w:val="12"/>
        </w:rPr>
        <w:t>Roboto</w:t>
      </w:r>
      <w:r>
        <w:rPr>
          <w:color w:val="4A5462"/>
          <w:spacing w:val="1"/>
          <w:sz w:val="12"/>
        </w:rPr>
        <w:t> </w:t>
      </w:r>
      <w:r>
        <w:rPr>
          <w:color w:val="4A5462"/>
          <w:w w:val="90"/>
          <w:sz w:val="12"/>
        </w:rPr>
        <w:t>in</w:t>
      </w:r>
      <w:r>
        <w:rPr>
          <w:color w:val="4A5462"/>
          <w:spacing w:val="7"/>
          <w:sz w:val="12"/>
        </w:rPr>
        <w:t> </w:t>
      </w:r>
      <w:r>
        <w:rPr>
          <w:color w:val="4A5462"/>
          <w:w w:val="90"/>
          <w:sz w:val="12"/>
        </w:rPr>
        <w:t>four</w:t>
      </w:r>
      <w:r>
        <w:rPr>
          <w:color w:val="4A5462"/>
          <w:sz w:val="12"/>
        </w:rPr>
        <w:t> </w:t>
      </w:r>
      <w:r>
        <w:rPr>
          <w:color w:val="4A5462"/>
          <w:w w:val="90"/>
          <w:sz w:val="12"/>
        </w:rPr>
        <w:t>weights:</w:t>
      </w:r>
      <w:r>
        <w:rPr>
          <w:color w:val="4A5462"/>
          <w:spacing w:val="9"/>
          <w:sz w:val="12"/>
        </w:rPr>
        <w:t> </w:t>
      </w:r>
      <w:r>
        <w:rPr>
          <w:color w:val="4A5462"/>
          <w:w w:val="90"/>
          <w:sz w:val="12"/>
        </w:rPr>
        <w:t>Light</w:t>
      </w:r>
      <w:r>
        <w:rPr>
          <w:color w:val="4A5462"/>
          <w:spacing w:val="3"/>
          <w:sz w:val="12"/>
        </w:rPr>
        <w:t> </w:t>
      </w:r>
      <w:r>
        <w:rPr>
          <w:color w:val="4A5462"/>
          <w:w w:val="90"/>
          <w:sz w:val="12"/>
        </w:rPr>
        <w:t>300,</w:t>
      </w:r>
      <w:r>
        <w:rPr>
          <w:color w:val="4A5462"/>
          <w:spacing w:val="8"/>
          <w:sz w:val="12"/>
        </w:rPr>
        <w:t> </w:t>
      </w:r>
      <w:r>
        <w:rPr>
          <w:color w:val="4A5462"/>
          <w:w w:val="90"/>
          <w:sz w:val="12"/>
        </w:rPr>
        <w:t>Regular</w:t>
      </w:r>
      <w:r>
        <w:rPr>
          <w:color w:val="4A5462"/>
          <w:sz w:val="12"/>
        </w:rPr>
        <w:t> </w:t>
      </w:r>
      <w:r>
        <w:rPr>
          <w:color w:val="4A5462"/>
          <w:w w:val="90"/>
          <w:sz w:val="12"/>
        </w:rPr>
        <w:t>400,</w:t>
      </w:r>
      <w:r>
        <w:rPr>
          <w:color w:val="4A5462"/>
          <w:spacing w:val="8"/>
          <w:sz w:val="12"/>
        </w:rPr>
        <w:t> </w:t>
      </w:r>
      <w:r>
        <w:rPr>
          <w:color w:val="4A5462"/>
          <w:w w:val="90"/>
          <w:sz w:val="12"/>
        </w:rPr>
        <w:t>Medium</w:t>
      </w:r>
      <w:r>
        <w:rPr>
          <w:color w:val="4A5462"/>
          <w:spacing w:val="1"/>
          <w:sz w:val="12"/>
        </w:rPr>
        <w:t> </w:t>
      </w:r>
      <w:r>
        <w:rPr>
          <w:color w:val="4A5462"/>
          <w:w w:val="90"/>
          <w:sz w:val="12"/>
        </w:rPr>
        <w:t>500</w:t>
      </w:r>
      <w:r>
        <w:rPr>
          <w:color w:val="4A5462"/>
          <w:spacing w:val="3"/>
          <w:sz w:val="12"/>
        </w:rPr>
        <w:t> </w:t>
      </w:r>
      <w:r>
        <w:rPr>
          <w:color w:val="4A5462"/>
          <w:w w:val="90"/>
          <w:sz w:val="12"/>
        </w:rPr>
        <w:t>and</w:t>
      </w:r>
      <w:r>
        <w:rPr>
          <w:color w:val="4A5462"/>
          <w:spacing w:val="7"/>
          <w:sz w:val="12"/>
        </w:rPr>
        <w:t> </w:t>
      </w:r>
      <w:r>
        <w:rPr>
          <w:color w:val="4A5462"/>
          <w:w w:val="90"/>
          <w:sz w:val="12"/>
        </w:rPr>
        <w:t>Bold</w:t>
      </w:r>
      <w:r>
        <w:rPr>
          <w:color w:val="4A5462"/>
          <w:spacing w:val="6"/>
          <w:sz w:val="12"/>
        </w:rPr>
        <w:t> </w:t>
      </w:r>
      <w:r>
        <w:rPr>
          <w:color w:val="4A5462"/>
          <w:spacing w:val="-4"/>
          <w:w w:val="90"/>
          <w:sz w:val="12"/>
        </w:rPr>
        <w:t>700.</w:t>
      </w:r>
    </w:p>
    <w:p>
      <w:pPr>
        <w:pStyle w:val="BodyText"/>
        <w:rPr>
          <w:sz w:val="11"/>
        </w:rPr>
      </w:pPr>
    </w:p>
    <w:p>
      <w:pPr>
        <w:pStyle w:val="BodyText"/>
        <w:spacing w:before="84"/>
        <w:rPr>
          <w:sz w:val="11"/>
        </w:rPr>
      </w:pPr>
    </w:p>
    <w:p>
      <w:pPr>
        <w:spacing w:before="1"/>
        <w:ind w:left="225" w:right="0" w:firstLine="0"/>
        <w:jc w:val="left"/>
        <w:rPr>
          <w:sz w:val="9"/>
        </w:rPr>
      </w:pPr>
      <w:r>
        <w:rPr>
          <w:color w:val="8A94A3"/>
          <w:sz w:val="9"/>
        </w:rPr>
        <w:t>Meridian</w:t>
      </w:r>
      <w:r>
        <w:rPr>
          <w:color w:val="8A94A3"/>
          <w:spacing w:val="-8"/>
          <w:sz w:val="9"/>
        </w:rPr>
        <w:t> </w:t>
      </w:r>
      <w:r>
        <w:rPr>
          <w:color w:val="8A94A3"/>
          <w:sz w:val="9"/>
        </w:rPr>
        <w:t>Freight</w:t>
      </w:r>
      <w:r>
        <w:rPr>
          <w:color w:val="8A94A3"/>
          <w:spacing w:val="-6"/>
          <w:sz w:val="9"/>
        </w:rPr>
        <w:t> </w:t>
      </w:r>
      <w:r>
        <w:rPr>
          <w:color w:val="8A94A3"/>
          <w:sz w:val="9"/>
        </w:rPr>
        <w:t>is</w:t>
      </w:r>
      <w:r>
        <w:rPr>
          <w:color w:val="8A94A3"/>
          <w:spacing w:val="-5"/>
          <w:sz w:val="9"/>
        </w:rPr>
        <w:t> </w:t>
      </w:r>
      <w:r>
        <w:rPr>
          <w:color w:val="8A94A3"/>
          <w:sz w:val="9"/>
        </w:rPr>
        <w:t>a</w:t>
      </w:r>
      <w:r>
        <w:rPr>
          <w:color w:val="8A94A3"/>
          <w:spacing w:val="-6"/>
          <w:sz w:val="9"/>
        </w:rPr>
        <w:t> </w:t>
      </w:r>
      <w:r>
        <w:rPr>
          <w:color w:val="8A94A3"/>
          <w:sz w:val="9"/>
        </w:rPr>
        <w:t>fictional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company</w:t>
      </w:r>
      <w:r>
        <w:rPr>
          <w:color w:val="8A94A3"/>
          <w:spacing w:val="-6"/>
          <w:sz w:val="9"/>
        </w:rPr>
        <w:t> </w:t>
      </w:r>
      <w:r>
        <w:rPr>
          <w:color w:val="8A94A3"/>
          <w:sz w:val="9"/>
        </w:rPr>
        <w:t>used</w:t>
      </w:r>
      <w:r>
        <w:rPr>
          <w:color w:val="8A94A3"/>
          <w:spacing w:val="-4"/>
          <w:sz w:val="9"/>
        </w:rPr>
        <w:t> </w:t>
      </w:r>
      <w:r>
        <w:rPr>
          <w:color w:val="8A94A3"/>
          <w:sz w:val="9"/>
        </w:rPr>
        <w:t>for</w:t>
      </w:r>
      <w:r>
        <w:rPr>
          <w:color w:val="8A94A3"/>
          <w:spacing w:val="-6"/>
          <w:sz w:val="9"/>
        </w:rPr>
        <w:t> </w:t>
      </w:r>
      <w:r>
        <w:rPr>
          <w:color w:val="8A94A3"/>
          <w:sz w:val="9"/>
        </w:rPr>
        <w:t>ConvertAPI demo</w:t>
      </w:r>
      <w:r>
        <w:rPr>
          <w:color w:val="8A94A3"/>
          <w:spacing w:val="-5"/>
          <w:sz w:val="9"/>
        </w:rPr>
        <w:t> </w:t>
      </w:r>
      <w:r>
        <w:rPr>
          <w:color w:val="8A94A3"/>
          <w:spacing w:val="-2"/>
          <w:sz w:val="9"/>
        </w:rPr>
        <w:t>files.</w:t>
      </w:r>
    </w:p>
    <w:sectPr>
      <w:type w:val="continuous"/>
      <w:pgSz w:w="12240" w:h="15840"/>
      <w:pgMar w:top="10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Roboto">
    <w:altName w:val="Roboto"/>
    <w:charset w:val="0"/>
    <w:family w:val="auto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Roboto" w:hAnsi="Roboto" w:eastAsia="Roboto" w:cs="Roboto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Roboto" w:hAnsi="Roboto" w:eastAsia="Roboto" w:cs="Roboto"/>
      <w:sz w:val="14"/>
      <w:szCs w:val="1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Roboto" w:hAnsi="Roboto" w:eastAsia="Roboto" w:cs="Roboto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Meridian Freight - Delivery Summary</dc:title>
  <dcterms:created xsi:type="dcterms:W3CDTF">2026-10-27T09:58:25Z</dcterms:created>
  <dcterms:modified xsi:type="dcterms:W3CDTF">2026-10-27T09:58:25Z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Creator">
    <vt:lpwstr>Mozilla/5.0 (X11; Linux x86_64) AppleWebKit/537.36 (KHTML, like Gecko) HeadlessChrome/156.0.0.0 Safari/537.36</vt:lpwstr>
  </property>
  <property fmtid="{D5CDD505-2E9C-101B-9397-08002B2CF9AE}" pid="5" name="LastSaved">
    <vt:filetime>2026-10-27T00:00:00Z</vt:filetime>
  </property>
  <property fmtid="{D5CDD505-2E9C-101B-9397-08002B2CF9AE}" pid="6" name="Producer">
    <vt:lpwstr>Skia/PDF m156</vt:lpwstr>
  </property>
</Properties>
</file>